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B6518" w14:textId="77777777" w:rsidR="003643F7" w:rsidRDefault="009202C1" w:rsidP="003022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</w:t>
      </w:r>
      <w:r w:rsidR="00566044"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C3D8A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</w:t>
      </w:r>
      <w:r w:rsidR="00566044"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фінансового плану </w:t>
      </w:r>
    </w:p>
    <w:p w14:paraId="61B47150" w14:textId="626BF74E" w:rsidR="003643F7" w:rsidRDefault="003643F7" w:rsidP="003022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КНП «ЦПМСД» ФОНТАНСЬКОЇ СІЛЬСЬКОЇ РАДИ ОДЕСЬКОГО РАЙОНУ ОДЕСЬКОЇ ОБЛАСТІ</w:t>
      </w:r>
    </w:p>
    <w:p w14:paraId="7838DE18" w14:textId="2C73F465" w:rsidR="00084541" w:rsidRPr="00566044" w:rsidRDefault="00566044" w:rsidP="004961B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</w:t>
      </w:r>
      <w:r w:rsidR="004961BA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14:paraId="48D5E551" w14:textId="68DA0A3A" w:rsidR="003643F7" w:rsidRPr="00026C92" w:rsidRDefault="0053485F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566044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ОМУНАЛЬНЕ НЕКОМЕРЦІЙНЕ ПІДПРИЄМСТВО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2245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«Ц</w:t>
      </w:r>
      <w:r w:rsidR="00566044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 ПЕРВИННОЇ МЕДИКО-САНІТАРНОЇ ДОПОМОГИ» ФОНТАНСЬКОЇ СІЛЬСЬКОЇ РАДИ ОДЕСЬКОГО РАЙОНУ ОДЕСЬКОЇ ОБЛАСТІ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Підприємство)</w:t>
      </w:r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закладом охорони здоров’я -комунальним унітарним некомерційним підприємством</w:t>
      </w:r>
      <w:r w:rsidR="005F42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надає первинну медичну допомогу та здійснює управління медичним обслуговуванням населення </w:t>
      </w:r>
      <w:proofErr w:type="spellStart"/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та </w:t>
      </w:r>
      <w:proofErr w:type="spellStart"/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Курісовської</w:t>
      </w:r>
      <w:proofErr w:type="spellEnd"/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, вживає заходи з профілактики захворювань населення та підтримки громадського здоров’я.</w:t>
      </w:r>
    </w:p>
    <w:p w14:paraId="50C8447A" w14:textId="77777777" w:rsidR="003643F7" w:rsidRPr="00026C92" w:rsidRDefault="003643F7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10878165" w14:textId="65F9A4AE" w:rsidR="0053485F" w:rsidRPr="00026C92" w:rsidRDefault="003643F7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Засновником та Власником Підприємства є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Фонтанська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територіальна громада.</w:t>
      </w:r>
      <w:r w:rsidR="0053485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DEED96E" w14:textId="4DA85F7E" w:rsidR="003643F7" w:rsidRPr="00026C92" w:rsidRDefault="003643F7" w:rsidP="003643F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>Загальна кількість штатних одиниць згідно штатного розпису складає 7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6,5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Pr="00026C92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026C92">
        <w:rPr>
          <w:rFonts w:ascii="Times New Roman" w:hAnsi="Times New Roman" w:cs="Times New Roman"/>
          <w:sz w:val="28"/>
          <w:szCs w:val="28"/>
          <w:lang w:val="uk-UA"/>
        </w:rPr>
        <w:t>. адміністративно-управлінський персонал – 1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>,5 од, лікарський персонал – 20 од, середній медичний персонал - 2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од, молодший медичний персонал –7од, інший персонал – 6 од.</w:t>
      </w:r>
    </w:p>
    <w:p w14:paraId="0ADC14CF" w14:textId="5518EF51" w:rsidR="00253717" w:rsidRPr="00026C92" w:rsidRDefault="00253717" w:rsidP="003643F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До складу центру </w:t>
      </w:r>
      <w:r w:rsidR="00026C92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входить 5 амбулаторій та 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26C92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фельдшерсько-акушерських пунктів та фельдшерських пунктів.</w:t>
      </w:r>
    </w:p>
    <w:p w14:paraId="61309F8F" w14:textId="2091FB21" w:rsidR="0051232B" w:rsidRPr="0089362B" w:rsidRDefault="00325A2D" w:rsidP="00D505C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Дохідна частина фінансового плану на 202</w:t>
      </w:r>
      <w:r w:rsidR="00496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планує становити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42C37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4027,14</w:t>
      </w:r>
      <w:r w:rsidR="008936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C6156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 грн</w:t>
      </w:r>
      <w:r w:rsidR="001C6156" w:rsidRPr="00026C92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кошти від Програми медичних гарантів (кошти НСЗУ)-</w:t>
      </w:r>
      <w:r w:rsidR="008936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15230,70 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, кошти місцевого бюджету-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8417,00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, власні кошти (кошти від здачі в оренду приміщення)-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79,44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4C278FEC" w14:textId="29D8A15A" w:rsidR="006334F3" w:rsidRPr="00026C92" w:rsidRDefault="00E60A10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10</w:t>
      </w:r>
      <w:r w:rsidR="00EC3D8A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оплата за надання медичних послуг </w:t>
      </w:r>
      <w:r w:rsidR="00597449" w:rsidRPr="00026C92">
        <w:rPr>
          <w:rFonts w:ascii="Times New Roman" w:hAnsi="Times New Roman" w:cs="Times New Roman"/>
          <w:sz w:val="28"/>
          <w:szCs w:val="28"/>
          <w:lang w:val="uk-UA"/>
        </w:rPr>
        <w:t>від Національної служби здоров’я України</w:t>
      </w:r>
      <w:r w:rsidR="006334F3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Договору про медичне обслуговування населення за Програмою медичних гарантій</w:t>
      </w:r>
      <w:r w:rsidR="00CE5FE0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459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6334F3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549FF">
        <w:rPr>
          <w:rFonts w:ascii="Times New Roman" w:hAnsi="Times New Roman" w:cs="Times New Roman"/>
          <w:b/>
          <w:bCs/>
          <w:sz w:val="28"/>
          <w:szCs w:val="28"/>
          <w:lang w:val="uk-UA"/>
        </w:rPr>
        <w:t>15230,70</w:t>
      </w:r>
      <w:r w:rsidR="006334F3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тис.грн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>, що становить</w:t>
      </w:r>
      <w:r w:rsidR="003549FF">
        <w:rPr>
          <w:rFonts w:ascii="Times New Roman" w:hAnsi="Times New Roman" w:cs="Times New Roman"/>
          <w:sz w:val="28"/>
          <w:szCs w:val="28"/>
          <w:lang w:val="uk-UA"/>
        </w:rPr>
        <w:t xml:space="preserve"> 85,8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% від надходження за 202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90B61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(17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758,69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тис грн)</w:t>
      </w:r>
      <w:r w:rsidR="00290B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4C91B97" w14:textId="46E83571" w:rsidR="006334F3" w:rsidRPr="00290B61" w:rsidRDefault="006334F3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</w:t>
      </w:r>
      <w:r w:rsidR="00EC3D8A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030</w:t>
      </w:r>
      <w:r w:rsidR="003B0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505C4" w:rsidRP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8417,00</w:t>
      </w:r>
      <w:r w:rsidR="006E647D" w:rsidRP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 грн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>«Дохід з місцевого бюджету за цільовою програмою» становить -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7296,00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місцевий бюджет </w:t>
      </w:r>
      <w:proofErr w:type="spellStart"/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та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місцевий бюджет</w:t>
      </w:r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Курісовської</w:t>
      </w:r>
      <w:proofErr w:type="spellEnd"/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6258CB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D76B06">
        <w:rPr>
          <w:rFonts w:ascii="Times New Roman" w:hAnsi="Times New Roman" w:cs="Times New Roman"/>
          <w:b/>
          <w:bCs/>
          <w:sz w:val="28"/>
          <w:szCs w:val="28"/>
          <w:lang w:val="uk-UA"/>
        </w:rPr>
        <w:t>121,00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290B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 w:rsidR="00290B61" w:rsidRPr="00290B61">
        <w:rPr>
          <w:rFonts w:ascii="Times New Roman" w:hAnsi="Times New Roman" w:cs="Times New Roman"/>
          <w:sz w:val="28"/>
          <w:szCs w:val="28"/>
          <w:lang w:val="uk-UA"/>
        </w:rPr>
        <w:t>доходи за 202</w:t>
      </w:r>
      <w:r w:rsidR="00D76B0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90B61" w:rsidRPr="00290B61">
        <w:rPr>
          <w:rFonts w:ascii="Times New Roman" w:hAnsi="Times New Roman" w:cs="Times New Roman"/>
          <w:sz w:val="28"/>
          <w:szCs w:val="28"/>
          <w:lang w:val="uk-UA"/>
        </w:rPr>
        <w:t xml:space="preserve"> рік становлять </w:t>
      </w:r>
      <w:r w:rsidR="00D76B06">
        <w:rPr>
          <w:rFonts w:ascii="Times New Roman" w:hAnsi="Times New Roman" w:cs="Times New Roman"/>
          <w:sz w:val="28"/>
          <w:szCs w:val="28"/>
          <w:lang w:val="uk-UA"/>
        </w:rPr>
        <w:t>7490,52</w:t>
      </w:r>
      <w:r w:rsidR="00290B61" w:rsidRPr="00290B61">
        <w:rPr>
          <w:rFonts w:ascii="Times New Roman" w:hAnsi="Times New Roman" w:cs="Times New Roman"/>
          <w:sz w:val="28"/>
          <w:szCs w:val="28"/>
          <w:lang w:val="uk-UA"/>
        </w:rPr>
        <w:t xml:space="preserve"> тис грн</w:t>
      </w:r>
      <w:r w:rsidR="00290B61">
        <w:rPr>
          <w:rFonts w:ascii="Times New Roman" w:hAnsi="Times New Roman" w:cs="Times New Roman"/>
          <w:sz w:val="28"/>
          <w:szCs w:val="28"/>
          <w:lang w:val="uk-UA"/>
        </w:rPr>
        <w:t xml:space="preserve">, зменшення дохідної частини відбулося за рахунок зменшення капітальних інвестицій за рахунок місцевого бюджету </w:t>
      </w:r>
      <w:r w:rsidR="00C74660" w:rsidRPr="00290B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23434F0" w14:textId="24623FD9" w:rsidR="00597449" w:rsidRDefault="006334F3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1040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45D15" w:rsidRPr="00026C92">
        <w:rPr>
          <w:rFonts w:ascii="Times New Roman" w:hAnsi="Times New Roman" w:cs="Times New Roman"/>
          <w:sz w:val="28"/>
          <w:szCs w:val="28"/>
          <w:lang w:val="uk-UA"/>
        </w:rPr>
        <w:t>«Інші надходження» (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оплата </w:t>
      </w:r>
      <w:r w:rsidR="00F45D15" w:rsidRPr="00026C92">
        <w:rPr>
          <w:rFonts w:ascii="Times New Roman" w:hAnsi="Times New Roman" w:cs="Times New Roman"/>
          <w:sz w:val="28"/>
          <w:szCs w:val="28"/>
          <w:lang w:val="uk-UA"/>
        </w:rPr>
        <w:t>від оренди приміщення)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79,44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026C9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23955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7DFC729" w14:textId="6ABAF111" w:rsidR="001803EB" w:rsidRPr="00026C92" w:rsidRDefault="00F45D15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Витратна частина фінансового плану </w:t>
      </w:r>
      <w:r w:rsidR="00242C37" w:rsidRPr="00026C92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D76B0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242C37" w:rsidRPr="00026C92">
        <w:rPr>
          <w:rFonts w:ascii="Times New Roman" w:hAnsi="Times New Roman" w:cs="Times New Roman"/>
          <w:sz w:val="28"/>
          <w:szCs w:val="28"/>
          <w:lang w:val="uk-UA"/>
        </w:rPr>
        <w:t>планується-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24027,14</w:t>
      </w:r>
      <w:r w:rsidR="001954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4E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тис </w:t>
      </w:r>
      <w:r w:rsidR="001C6156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69330F" w:rsidRPr="00026C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1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>яка складається з наступних витрат:</w:t>
      </w:r>
    </w:p>
    <w:p w14:paraId="4EE8F3E9" w14:textId="22D164F7" w:rsidR="00325A2D" w:rsidRPr="00026C92" w:rsidRDefault="00011B3C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1051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5A2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сировину та основні матеріали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(медикаменти та перев’язувальні матеріали, предмети, матеріали, обладнання та інвентар у т. ч. м'який інвентар, запасні частини до транспортних засобів, витрати на паливо) </w:t>
      </w:r>
      <w:r w:rsidR="00325A2D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2566,64</w:t>
      </w:r>
      <w:r w:rsidR="00325A2D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 грн</w:t>
      </w:r>
      <w:r w:rsidR="003549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в тому числі</w:t>
      </w:r>
      <w:r w:rsidR="005D12D4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B02668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16,64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-місцевий бюджет та 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B02668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50,00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грн кошти НСЗУ)</w:t>
      </w:r>
      <w:r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45D15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;</w:t>
      </w:r>
      <w:r w:rsidR="00325A2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9E20DCE" w14:textId="125C0D9E" w:rsidR="00011B3C" w:rsidRPr="00D505C4" w:rsidRDefault="00011B3C" w:rsidP="000C48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1055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витрати на оплату комунальних послуг (за водопостачання, електроенергію, природний газ, тверде паливо) </w:t>
      </w:r>
      <w:r w:rsidR="00922459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–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76B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76,95</w:t>
      </w:r>
      <w:r w:rsidR="00325A2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 грн</w:t>
      </w:r>
      <w:r w:rsidR="00F45D15" w:rsidRP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325A2D" w:rsidRP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03881B5" w14:textId="6769F1B8" w:rsidR="00011B3C" w:rsidRPr="00026C92" w:rsidRDefault="00011B3C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рядок-1052 та 1053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 на оплату праці та відрахування ЄСВ – 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5637,57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.грн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кошти НСЗУ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та 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 місцевого бюджету складає-</w:t>
      </w:r>
      <w:r w:rsidR="00822D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2118,86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грн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(кошти місцевого бюджету </w:t>
      </w:r>
      <w:proofErr w:type="spellStart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</w:t>
      </w:r>
      <w:proofErr w:type="spellStart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Курісовської</w:t>
      </w:r>
      <w:proofErr w:type="spellEnd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ради)</w:t>
      </w:r>
      <w:r w:rsidR="00F6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оплату стимулювання праці працівників закладу</w:t>
      </w:r>
      <w:r w:rsidR="0079388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2D4EFD9" w14:textId="3313B95A" w:rsidR="000F1158" w:rsidRPr="00026C92" w:rsidRDefault="000F1158" w:rsidP="000C48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1056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87A97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–</w:t>
      </w:r>
      <w:r w:rsidR="00B31761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51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1119,95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 грн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витрати (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послуги зв`язку, послуги інтернет-провайдерів, обслуговування, ремонт медичного обладнання, офісної техніки,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витрати на охорону праці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повірка медичного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витрати на пожежну сигналізацію</w:t>
      </w:r>
      <w:r w:rsidR="00AC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bookmarkStart w:id="0" w:name="_GoBack"/>
      <w:bookmarkEnd w:id="0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оплату </w:t>
      </w:r>
      <w:proofErr w:type="spellStart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>послуг</w:t>
      </w:r>
      <w:proofErr w:type="spellEnd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з монтажу</w:t>
      </w:r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та </w:t>
      </w:r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установки с</w:t>
      </w:r>
      <w:proofErr w:type="spellStart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истеми</w:t>
      </w:r>
      <w:proofErr w:type="spellEnd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відеоспостереження</w:t>
      </w:r>
      <w:r w:rsidR="00AC51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</w:t>
      </w:r>
      <w:proofErr w:type="spellEnd"/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9388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F78A760" w14:textId="24679526" w:rsidR="00F71FF6" w:rsidRPr="00026C92" w:rsidRDefault="00E97C3F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рядок-1057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на пільгові ліки згідно Постанови К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абінету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іністрів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країни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17.08.1998 року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D76B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1315,798</w:t>
      </w:r>
      <w:r w:rsidR="00D50CD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тис.</w:t>
      </w:r>
      <w:r w:rsidR="002F16E4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50CD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грн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(кошти місцевого бюджету </w:t>
      </w:r>
      <w:proofErr w:type="spellStart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ради-</w:t>
      </w:r>
      <w:r w:rsidR="00D76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1180,798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 грн, </w:t>
      </w:r>
      <w:proofErr w:type="spellStart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Курісовської</w:t>
      </w:r>
      <w:proofErr w:type="spellEnd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ради-</w:t>
      </w:r>
      <w:r w:rsidR="00D76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135,00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 грн)</w:t>
      </w:r>
      <w:r w:rsidR="00F542DC" w:rsidRPr="00F542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822D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;</w:t>
      </w:r>
    </w:p>
    <w:p w14:paraId="093FD1E0" w14:textId="00DE2BB1" w:rsidR="00822DDB" w:rsidRDefault="00F71FF6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амортизація – 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560,00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тис.грн.</w:t>
      </w:r>
      <w:r w:rsid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A79C240" w14:textId="663ECEF5" w:rsidR="001C6156" w:rsidRPr="00822DDB" w:rsidRDefault="008A17E8" w:rsidP="00822D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>Витратна частина фінансового плану не перевищує дохідну частину</w:t>
      </w:r>
      <w:r w:rsidR="00026C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1DF8E1" w14:textId="77777777" w:rsidR="003E7090" w:rsidRPr="00026C92" w:rsidRDefault="007A2B5C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E18B3A" w14:textId="77777777" w:rsidR="003E7090" w:rsidRPr="00026C92" w:rsidRDefault="003E7090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A738D1" w14:textId="0D3B48F8" w:rsidR="003E7090" w:rsidRPr="005F4244" w:rsidRDefault="00C96B13" w:rsidP="005F424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F424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826CF" w:rsidRPr="005F4244">
        <w:rPr>
          <w:rFonts w:ascii="Times New Roman" w:hAnsi="Times New Roman" w:cs="Times New Roman"/>
          <w:sz w:val="28"/>
          <w:szCs w:val="28"/>
          <w:lang w:val="uk-UA"/>
        </w:rPr>
        <w:t>ир</w:t>
      </w:r>
      <w:r w:rsidR="007A2B5C" w:rsidRPr="005F4244">
        <w:rPr>
          <w:rFonts w:ascii="Times New Roman" w:hAnsi="Times New Roman" w:cs="Times New Roman"/>
          <w:sz w:val="28"/>
          <w:szCs w:val="28"/>
          <w:lang w:val="uk-UA"/>
        </w:rPr>
        <w:t>ектор</w:t>
      </w:r>
      <w:r w:rsidR="003E7090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 КНП «</w:t>
      </w:r>
      <w:r w:rsidR="007A2B5C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3E7090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ПМСД»                                       </w:t>
      </w:r>
      <w:r w:rsidR="00A826CF" w:rsidRPr="005F4244">
        <w:rPr>
          <w:rFonts w:ascii="Times New Roman" w:hAnsi="Times New Roman" w:cs="Times New Roman"/>
          <w:sz w:val="28"/>
          <w:szCs w:val="28"/>
          <w:lang w:val="uk-UA"/>
        </w:rPr>
        <w:t>Юрій МАНДРИК</w:t>
      </w:r>
    </w:p>
    <w:sectPr w:rsidR="003E7090" w:rsidRPr="005F4244" w:rsidSect="00B0266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D0E6F"/>
    <w:multiLevelType w:val="hybridMultilevel"/>
    <w:tmpl w:val="64F68FC6"/>
    <w:lvl w:ilvl="0" w:tplc="CCA43DC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C7CA8"/>
    <w:multiLevelType w:val="hybridMultilevel"/>
    <w:tmpl w:val="D10413A0"/>
    <w:lvl w:ilvl="0" w:tplc="B848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DFC"/>
    <w:rsid w:val="00011B3C"/>
    <w:rsid w:val="00026C92"/>
    <w:rsid w:val="000436BA"/>
    <w:rsid w:val="00071F5A"/>
    <w:rsid w:val="00084529"/>
    <w:rsid w:val="00084541"/>
    <w:rsid w:val="00084AB2"/>
    <w:rsid w:val="000C48A2"/>
    <w:rsid w:val="000D1C8A"/>
    <w:rsid w:val="000D5645"/>
    <w:rsid w:val="000F1158"/>
    <w:rsid w:val="00132DFC"/>
    <w:rsid w:val="00167AA0"/>
    <w:rsid w:val="001803EB"/>
    <w:rsid w:val="00184D21"/>
    <w:rsid w:val="00195327"/>
    <w:rsid w:val="001954F1"/>
    <w:rsid w:val="001B2EBD"/>
    <w:rsid w:val="001C6156"/>
    <w:rsid w:val="001D4E01"/>
    <w:rsid w:val="001F0767"/>
    <w:rsid w:val="0021555B"/>
    <w:rsid w:val="00233D7F"/>
    <w:rsid w:val="00242C37"/>
    <w:rsid w:val="00253717"/>
    <w:rsid w:val="00290B61"/>
    <w:rsid w:val="00297FAF"/>
    <w:rsid w:val="002A72F5"/>
    <w:rsid w:val="002A7B4D"/>
    <w:rsid w:val="002F16E4"/>
    <w:rsid w:val="00302280"/>
    <w:rsid w:val="00325A2D"/>
    <w:rsid w:val="003355C8"/>
    <w:rsid w:val="003549FF"/>
    <w:rsid w:val="00356871"/>
    <w:rsid w:val="003643F7"/>
    <w:rsid w:val="003745CA"/>
    <w:rsid w:val="003B01C1"/>
    <w:rsid w:val="003E7090"/>
    <w:rsid w:val="0042692E"/>
    <w:rsid w:val="00437F31"/>
    <w:rsid w:val="004961BA"/>
    <w:rsid w:val="004C369F"/>
    <w:rsid w:val="004C372C"/>
    <w:rsid w:val="0051232B"/>
    <w:rsid w:val="0053485F"/>
    <w:rsid w:val="005413D7"/>
    <w:rsid w:val="00566044"/>
    <w:rsid w:val="00597449"/>
    <w:rsid w:val="005D12D4"/>
    <w:rsid w:val="005F4244"/>
    <w:rsid w:val="005F7750"/>
    <w:rsid w:val="006136DA"/>
    <w:rsid w:val="00620841"/>
    <w:rsid w:val="006258CB"/>
    <w:rsid w:val="006334F3"/>
    <w:rsid w:val="00634EB2"/>
    <w:rsid w:val="006353E3"/>
    <w:rsid w:val="0069330F"/>
    <w:rsid w:val="006E647D"/>
    <w:rsid w:val="00701730"/>
    <w:rsid w:val="007065E0"/>
    <w:rsid w:val="00744326"/>
    <w:rsid w:val="0074714E"/>
    <w:rsid w:val="00755D7B"/>
    <w:rsid w:val="00793889"/>
    <w:rsid w:val="007A2B5C"/>
    <w:rsid w:val="007A6CAC"/>
    <w:rsid w:val="007B38DE"/>
    <w:rsid w:val="007E2FCD"/>
    <w:rsid w:val="007E7D5D"/>
    <w:rsid w:val="007F4FED"/>
    <w:rsid w:val="008011D4"/>
    <w:rsid w:val="00822DDB"/>
    <w:rsid w:val="008633DE"/>
    <w:rsid w:val="0089362B"/>
    <w:rsid w:val="008A17E8"/>
    <w:rsid w:val="008B1D9C"/>
    <w:rsid w:val="008E4968"/>
    <w:rsid w:val="00915722"/>
    <w:rsid w:val="009202C1"/>
    <w:rsid w:val="00922459"/>
    <w:rsid w:val="00986435"/>
    <w:rsid w:val="00987A97"/>
    <w:rsid w:val="00A03BD2"/>
    <w:rsid w:val="00A14873"/>
    <w:rsid w:val="00A23D7F"/>
    <w:rsid w:val="00A66E3C"/>
    <w:rsid w:val="00A826CF"/>
    <w:rsid w:val="00AB0D92"/>
    <w:rsid w:val="00AC51DD"/>
    <w:rsid w:val="00AD0E95"/>
    <w:rsid w:val="00AE73D0"/>
    <w:rsid w:val="00AF7383"/>
    <w:rsid w:val="00B02668"/>
    <w:rsid w:val="00B06C9F"/>
    <w:rsid w:val="00B24E41"/>
    <w:rsid w:val="00B31761"/>
    <w:rsid w:val="00B47077"/>
    <w:rsid w:val="00B5309F"/>
    <w:rsid w:val="00C23955"/>
    <w:rsid w:val="00C40522"/>
    <w:rsid w:val="00C51F3A"/>
    <w:rsid w:val="00C74660"/>
    <w:rsid w:val="00C96B13"/>
    <w:rsid w:val="00CB7061"/>
    <w:rsid w:val="00CE5FE0"/>
    <w:rsid w:val="00D008B4"/>
    <w:rsid w:val="00D243F7"/>
    <w:rsid w:val="00D43AD7"/>
    <w:rsid w:val="00D46F3E"/>
    <w:rsid w:val="00D505C4"/>
    <w:rsid w:val="00D50CDD"/>
    <w:rsid w:val="00D76B06"/>
    <w:rsid w:val="00E11F61"/>
    <w:rsid w:val="00E60A10"/>
    <w:rsid w:val="00E65BE1"/>
    <w:rsid w:val="00E97C3F"/>
    <w:rsid w:val="00EC3D8A"/>
    <w:rsid w:val="00F45D15"/>
    <w:rsid w:val="00F542DC"/>
    <w:rsid w:val="00F60371"/>
    <w:rsid w:val="00F71FF6"/>
    <w:rsid w:val="00F7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293D"/>
  <w15:chartTrackingRefBased/>
  <w15:docId w15:val="{9A99BD24-E558-40E9-B9D8-BF3D1615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F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5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56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21C0C-087A-441D-B351-6910BBB2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KZCPMSD</dc:creator>
  <cp:keywords/>
  <dc:description/>
  <cp:lastModifiedBy>buhgalter</cp:lastModifiedBy>
  <cp:revision>41</cp:revision>
  <cp:lastPrinted>2025-05-28T09:55:00Z</cp:lastPrinted>
  <dcterms:created xsi:type="dcterms:W3CDTF">2023-09-06T07:42:00Z</dcterms:created>
  <dcterms:modified xsi:type="dcterms:W3CDTF">2025-06-05T08:52:00Z</dcterms:modified>
</cp:coreProperties>
</file>